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Tex. Prop. Code § 92.103,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Tex. Prop. Code § 92.109, bad-faith retention of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makes you liable for $100 plus three times the amount wrongfully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withheld, together with my reasonable attorney's fees.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justice court without further notice. I have retained documentation of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getmydepositback.org/texas-security-deposit-demand-letter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